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5FB" w:rsidRDefault="004745FB" w:rsidP="00824558">
      <w:pPr>
        <w:spacing w:after="0" w:line="240" w:lineRule="auto"/>
        <w:rPr>
          <w:rFonts w:ascii="Times New Roman" w:hAnsi="Times New Roman" w:cs="Times New Roman"/>
          <w:sz w:val="24"/>
          <w:szCs w:val="24"/>
        </w:rPr>
      </w:pPr>
    </w:p>
    <w:p w:rsidR="00824558" w:rsidRPr="00141205" w:rsidRDefault="00824558" w:rsidP="004745FB">
      <w:pPr>
        <w:spacing w:after="0" w:line="240" w:lineRule="auto"/>
        <w:jc w:val="center"/>
        <w:rPr>
          <w:rFonts w:ascii="Times New Roman" w:hAnsi="Times New Roman" w:cs="Times New Roman"/>
          <w:b/>
          <w:sz w:val="24"/>
          <w:szCs w:val="24"/>
        </w:rPr>
      </w:pPr>
      <w:r w:rsidRPr="00141205">
        <w:rPr>
          <w:rFonts w:ascii="Times New Roman" w:hAnsi="Times New Roman" w:cs="Times New Roman"/>
          <w:b/>
          <w:sz w:val="24"/>
          <w:szCs w:val="24"/>
        </w:rPr>
        <w:t>ASSOCIATE RESEARCH SCIENTIST/SCHOLAR</w:t>
      </w:r>
      <w:r w:rsidR="004745FB">
        <w:rPr>
          <w:rFonts w:ascii="Times New Roman" w:hAnsi="Times New Roman" w:cs="Times New Roman"/>
          <w:b/>
          <w:sz w:val="24"/>
          <w:szCs w:val="24"/>
        </w:rPr>
        <w:t xml:space="preserve"> - APPOINTMENT</w:t>
      </w:r>
    </w:p>
    <w:p w:rsidR="00824558" w:rsidRPr="00141205" w:rsidRDefault="00824558" w:rsidP="00824558">
      <w:pPr>
        <w:spacing w:after="0" w:line="240" w:lineRule="auto"/>
        <w:rPr>
          <w:rFonts w:ascii="Times New Roman" w:hAnsi="Times New Roman" w:cs="Times New Roman"/>
          <w:sz w:val="24"/>
          <w:szCs w:val="24"/>
        </w:rPr>
      </w:pPr>
    </w:p>
    <w:p w:rsidR="004745FB" w:rsidRDefault="004745FB"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PERSONAL AND CONFIDENTIAL</w:t>
      </w:r>
    </w:p>
    <w:p w:rsidR="004745FB" w:rsidRDefault="004745FB" w:rsidP="004745FB">
      <w:pPr>
        <w:spacing w:after="0" w:line="240" w:lineRule="auto"/>
        <w:rPr>
          <w:rFonts w:ascii="Times New Roman" w:hAnsi="Times New Roman" w:cs="Times New Roman"/>
          <w:sz w:val="24"/>
          <w:szCs w:val="24"/>
        </w:rPr>
      </w:pPr>
    </w:p>
    <w:p w:rsidR="004745FB" w:rsidRPr="00141205" w:rsidRDefault="004745FB" w:rsidP="004745FB">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{date}</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{name}</w:t>
      </w: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{address}</w:t>
      </w:r>
    </w:p>
    <w:p w:rsidR="00824558" w:rsidRPr="00141205" w:rsidRDefault="000250BF"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{city, state, zip code</w:t>
      </w:r>
      <w:r w:rsidR="00824558" w:rsidRPr="00141205">
        <w:rPr>
          <w:rFonts w:ascii="Times New Roman" w:hAnsi="Times New Roman" w:cs="Times New Roman"/>
          <w:sz w:val="24"/>
          <w:szCs w:val="24"/>
        </w:rPr>
        <w:t xml:space="preserve">}  </w:t>
      </w:r>
      <w:r w:rsidRPr="00141205">
        <w:rPr>
          <w:rFonts w:ascii="Times New Roman" w:hAnsi="Times New Roman" w:cs="Times New Roman"/>
          <w:sz w:val="24"/>
          <w:szCs w:val="24"/>
        </w:rPr>
        <w:t>or {email}</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Dear {name}:</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I am pleased to offer you an appointment as an Associate Research {Scientist or Scholar} in the</w:t>
      </w: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{department/school/institute/center} at Columbia University, beginning {start date}. This offer comes with the enthusiastic endorsement of the [Department/School/</w:t>
      </w:r>
      <w:r w:rsidR="00496F3B">
        <w:rPr>
          <w:rFonts w:ascii="Times New Roman" w:hAnsi="Times New Roman" w:cs="Times New Roman"/>
          <w:sz w:val="24"/>
          <w:szCs w:val="24"/>
        </w:rPr>
        <w:t>Institute</w:t>
      </w:r>
      <w:r w:rsidRPr="00141205">
        <w:rPr>
          <w:rFonts w:ascii="Times New Roman" w:hAnsi="Times New Roman" w:cs="Times New Roman"/>
          <w:sz w:val="24"/>
          <w:szCs w:val="24"/>
        </w:rPr>
        <w:t>/</w:t>
      </w:r>
      <w:r w:rsidR="00496F3B">
        <w:rPr>
          <w:rFonts w:ascii="Times New Roman" w:hAnsi="Times New Roman" w:cs="Times New Roman"/>
          <w:sz w:val="24"/>
          <w:szCs w:val="24"/>
        </w:rPr>
        <w:t>Center</w:t>
      </w:r>
      <w:r w:rsidRPr="00141205">
        <w:rPr>
          <w:rFonts w:ascii="Times New Roman" w:hAnsi="Times New Roman" w:cs="Times New Roman"/>
          <w:sz w:val="24"/>
          <w:szCs w:val="24"/>
        </w:rPr>
        <w:t xml:space="preserve">] and the approval of the {Executive Vice President for Arts and Sciences/dean of school/director of </w:t>
      </w:r>
      <w:r w:rsidR="00496F3B">
        <w:rPr>
          <w:rFonts w:ascii="Times New Roman" w:hAnsi="Times New Roman" w:cs="Times New Roman"/>
          <w:sz w:val="24"/>
          <w:szCs w:val="24"/>
        </w:rPr>
        <w:t>institute</w:t>
      </w:r>
      <w:r w:rsidRPr="00141205">
        <w:rPr>
          <w:rFonts w:ascii="Times New Roman" w:hAnsi="Times New Roman" w:cs="Times New Roman"/>
          <w:sz w:val="24"/>
          <w:szCs w:val="24"/>
        </w:rPr>
        <w:t xml:space="preserve"> or </w:t>
      </w:r>
      <w:r w:rsidR="00496F3B">
        <w:rPr>
          <w:rFonts w:ascii="Times New Roman" w:hAnsi="Times New Roman" w:cs="Times New Roman"/>
          <w:sz w:val="24"/>
          <w:szCs w:val="24"/>
        </w:rPr>
        <w:t>center</w:t>
      </w:r>
      <w:r w:rsidRPr="00141205">
        <w:rPr>
          <w:rFonts w:ascii="Times New Roman" w:hAnsi="Times New Roman" w:cs="Times New Roman"/>
          <w:sz w:val="24"/>
          <w:szCs w:val="24"/>
        </w:rPr>
        <w:t xml:space="preserve">}, </w:t>
      </w:r>
      <w:r w:rsidR="00CF550E">
        <w:rPr>
          <w:rFonts w:ascii="Times New Roman" w:hAnsi="Times New Roman" w:cs="Times New Roman"/>
          <w:sz w:val="24"/>
          <w:szCs w:val="24"/>
        </w:rPr>
        <w:t>{</w:t>
      </w:r>
      <w:r w:rsidRPr="00141205">
        <w:rPr>
          <w:rFonts w:ascii="Times New Roman" w:hAnsi="Times New Roman" w:cs="Times New Roman"/>
          <w:sz w:val="24"/>
          <w:szCs w:val="24"/>
        </w:rPr>
        <w:t>all of whom view/who views</w:t>
      </w:r>
      <w:r w:rsidR="00CF550E">
        <w:rPr>
          <w:rFonts w:ascii="Times New Roman" w:hAnsi="Times New Roman" w:cs="Times New Roman"/>
          <w:sz w:val="24"/>
          <w:szCs w:val="24"/>
        </w:rPr>
        <w:t>}</w:t>
      </w:r>
      <w:r w:rsidRPr="00141205">
        <w:rPr>
          <w:rFonts w:ascii="Times New Roman" w:hAnsi="Times New Roman" w:cs="Times New Roman"/>
          <w:sz w:val="24"/>
          <w:szCs w:val="24"/>
        </w:rPr>
        <w:t xml:space="preserve"> your appointment as further enriching our academic community.</w:t>
      </w:r>
    </w:p>
    <w:p w:rsidR="00824558" w:rsidRDefault="00824558" w:rsidP="00824558">
      <w:pPr>
        <w:spacing w:after="0" w:line="240" w:lineRule="auto"/>
        <w:rPr>
          <w:rFonts w:ascii="Times New Roman" w:hAnsi="Times New Roman" w:cs="Times New Roman"/>
          <w:sz w:val="24"/>
          <w:szCs w:val="24"/>
        </w:rPr>
      </w:pPr>
    </w:p>
    <w:p w:rsidR="00AB4580" w:rsidRDefault="00AB4580" w:rsidP="00AB4580">
      <w:pPr>
        <w:pStyle w:val="BodyText"/>
        <w:rPr>
          <w:u w:val="single"/>
        </w:rPr>
      </w:pPr>
      <w:r w:rsidRPr="00886270">
        <w:rPr>
          <w:u w:val="single"/>
        </w:rPr>
        <w:t>Term</w:t>
      </w:r>
      <w:r>
        <w:rPr>
          <w:u w:val="single"/>
        </w:rPr>
        <w:t>s</w:t>
      </w:r>
    </w:p>
    <w:p w:rsidR="00AB4580" w:rsidRDefault="00AB4580" w:rsidP="00AB4580">
      <w:pPr>
        <w:spacing w:after="0" w:line="240" w:lineRule="auto"/>
        <w:rPr>
          <w:rFonts w:ascii="Times New Roman" w:hAnsi="Times New Roman" w:cs="Times New Roman"/>
          <w:sz w:val="24"/>
          <w:szCs w:val="24"/>
        </w:rPr>
      </w:pPr>
    </w:p>
    <w:p w:rsidR="00AB4580" w:rsidRDefault="00AB4580" w:rsidP="00AB4580">
      <w:pPr>
        <w:spacing w:after="0" w:line="240" w:lineRule="auto"/>
        <w:rPr>
          <w:rFonts w:ascii="Times New Roman" w:hAnsi="Times New Roman" w:cs="Times New Roman"/>
          <w:sz w:val="24"/>
          <w:szCs w:val="24"/>
        </w:rPr>
      </w:pPr>
      <w:r w:rsidRPr="004745FB">
        <w:rPr>
          <w:rFonts w:ascii="Times New Roman" w:hAnsi="Times New Roman" w:cs="Times New Roman"/>
          <w:sz w:val="24"/>
          <w:szCs w:val="24"/>
        </w:rPr>
        <w:t>Your initial appointment will be from {start date} to {end date}</w:t>
      </w:r>
      <w:r w:rsidR="00824558" w:rsidRPr="00141205">
        <w:rPr>
          <w:rFonts w:ascii="Times New Roman" w:hAnsi="Times New Roman" w:cs="Times New Roman"/>
          <w:sz w:val="24"/>
          <w:szCs w:val="24"/>
        </w:rPr>
        <w:t xml:space="preserve">, with </w:t>
      </w:r>
      <w:r w:rsidR="000250BF" w:rsidRPr="00141205">
        <w:rPr>
          <w:rFonts w:ascii="Times New Roman" w:hAnsi="Times New Roman" w:cs="Times New Roman"/>
          <w:sz w:val="24"/>
          <w:szCs w:val="24"/>
        </w:rPr>
        <w:t xml:space="preserve">the </w:t>
      </w:r>
      <w:r w:rsidR="00824558" w:rsidRPr="00141205">
        <w:rPr>
          <w:rFonts w:ascii="Times New Roman" w:hAnsi="Times New Roman" w:cs="Times New Roman"/>
          <w:sz w:val="24"/>
          <w:szCs w:val="24"/>
        </w:rPr>
        <w:t xml:space="preserve">possibility of renewal, subject to work eligibility and the usual standards for satisfactory performance and the availability of funding. </w:t>
      </w:r>
      <w:r w:rsidRPr="004745FB">
        <w:rPr>
          <w:rFonts w:ascii="Times New Roman" w:hAnsi="Times New Roman" w:cs="Times New Roman"/>
          <w:sz w:val="24"/>
          <w:szCs w:val="24"/>
        </w:rPr>
        <w:t xml:space="preserve">Your appointment is also contingent upon your having a valid visa, being in the United States, and having completed an I-9 form.  </w:t>
      </w:r>
    </w:p>
    <w:p w:rsidR="00824558"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 xml:space="preserve"> </w:t>
      </w:r>
    </w:p>
    <w:p w:rsidR="00CF550E" w:rsidRDefault="00CF550E" w:rsidP="00CF550E">
      <w:pPr>
        <w:rPr>
          <w:sz w:val="24"/>
        </w:rPr>
      </w:pPr>
      <w:r w:rsidRPr="00141205">
        <w:rPr>
          <w:rFonts w:ascii="Times New Roman" w:hAnsi="Times New Roman" w:cs="Times New Roman"/>
          <w:sz w:val="24"/>
          <w:szCs w:val="24"/>
        </w:rPr>
        <w:t>The annual salary for the period from {</w:t>
      </w:r>
      <w:proofErr w:type="gramStart"/>
      <w:r w:rsidRPr="00141205">
        <w:rPr>
          <w:rFonts w:ascii="Times New Roman" w:hAnsi="Times New Roman" w:cs="Times New Roman"/>
          <w:sz w:val="24"/>
          <w:szCs w:val="24"/>
        </w:rPr>
        <w:t>start</w:t>
      </w:r>
      <w:proofErr w:type="gramEnd"/>
      <w:r w:rsidRPr="00141205">
        <w:rPr>
          <w:rFonts w:ascii="Times New Roman" w:hAnsi="Times New Roman" w:cs="Times New Roman"/>
          <w:sz w:val="24"/>
          <w:szCs w:val="24"/>
        </w:rPr>
        <w:t xml:space="preserve"> date} to {end date} will be set at ${</w:t>
      </w:r>
      <w:r w:rsidR="00C77ED7">
        <w:rPr>
          <w:rFonts w:ascii="Times New Roman" w:hAnsi="Times New Roman" w:cs="Times New Roman"/>
          <w:sz w:val="24"/>
          <w:szCs w:val="24"/>
        </w:rPr>
        <w:t>salary</w:t>
      </w:r>
      <w:r w:rsidRPr="00141205">
        <w:rPr>
          <w:rFonts w:ascii="Times New Roman" w:hAnsi="Times New Roman" w:cs="Times New Roman"/>
          <w:sz w:val="24"/>
          <w:szCs w:val="24"/>
        </w:rPr>
        <w:t xml:space="preserve">}, to be paid on a semi-monthly basis.  </w:t>
      </w:r>
      <w:r>
        <w:rPr>
          <w:sz w:val="24"/>
          <w:szCs w:val="24"/>
        </w:rPr>
        <w:t>{</w:t>
      </w:r>
      <w:r w:rsidRPr="00047F6D">
        <w:rPr>
          <w:rFonts w:ascii="Times New Roman" w:hAnsi="Times New Roman" w:cs="Times New Roman"/>
          <w:i/>
          <w:sz w:val="24"/>
          <w:szCs w:val="24"/>
        </w:rPr>
        <w:t>Or if appointment is for less than a year substitute</w:t>
      </w:r>
      <w:r>
        <w:rPr>
          <w:i/>
          <w:sz w:val="24"/>
          <w:szCs w:val="24"/>
        </w:rPr>
        <w:t xml:space="preserve"> </w:t>
      </w:r>
      <w:r w:rsidRPr="00141205">
        <w:rPr>
          <w:rFonts w:ascii="Times New Roman" w:hAnsi="Times New Roman" w:cs="Times New Roman"/>
          <w:sz w:val="24"/>
          <w:szCs w:val="24"/>
        </w:rPr>
        <w:t>-</w:t>
      </w:r>
      <w:r>
        <w:rPr>
          <w:sz w:val="24"/>
          <w:szCs w:val="24"/>
        </w:rPr>
        <w:t xml:space="preserve"> </w:t>
      </w:r>
      <w:r w:rsidRPr="00141205">
        <w:rPr>
          <w:rFonts w:ascii="Times New Roman" w:hAnsi="Times New Roman" w:cs="Times New Roman"/>
          <w:sz w:val="24"/>
          <w:szCs w:val="24"/>
        </w:rPr>
        <w:t>The salary for the period from [start date] to [end date] will be [</w:t>
      </w:r>
      <w:r w:rsidR="00C77ED7">
        <w:rPr>
          <w:rFonts w:ascii="Times New Roman" w:hAnsi="Times New Roman" w:cs="Times New Roman"/>
          <w:sz w:val="24"/>
          <w:szCs w:val="24"/>
        </w:rPr>
        <w:t>period salary</w:t>
      </w:r>
      <w:r w:rsidRPr="00141205">
        <w:rPr>
          <w:rFonts w:ascii="Times New Roman" w:hAnsi="Times New Roman" w:cs="Times New Roman"/>
          <w:sz w:val="24"/>
          <w:szCs w:val="24"/>
        </w:rPr>
        <w:t>], based on an annual salary of $</w:t>
      </w:r>
      <w:r>
        <w:rPr>
          <w:sz w:val="24"/>
          <w:szCs w:val="24"/>
        </w:rPr>
        <w:t>[</w:t>
      </w:r>
      <w:r w:rsidRPr="00141205">
        <w:rPr>
          <w:rFonts w:ascii="Times New Roman" w:hAnsi="Times New Roman" w:cs="Times New Roman"/>
          <w:sz w:val="24"/>
          <w:szCs w:val="24"/>
        </w:rPr>
        <w:t>amount</w:t>
      </w:r>
      <w:r>
        <w:rPr>
          <w:sz w:val="24"/>
          <w:szCs w:val="24"/>
        </w:rPr>
        <w:t>]</w:t>
      </w:r>
      <w:r w:rsidRPr="00141205">
        <w:rPr>
          <w:rFonts w:ascii="Times New Roman" w:hAnsi="Times New Roman" w:cs="Times New Roman"/>
          <w:sz w:val="24"/>
          <w:szCs w:val="24"/>
        </w:rPr>
        <w:t>, to be paid on a semi-monthly basis.</w:t>
      </w:r>
      <w:r>
        <w:rPr>
          <w:sz w:val="24"/>
          <w:szCs w:val="24"/>
        </w:rPr>
        <w:t>}</w:t>
      </w:r>
    </w:p>
    <w:p w:rsidR="00AB4580" w:rsidRPr="00886270" w:rsidRDefault="00AB4580" w:rsidP="00AB4580">
      <w:pPr>
        <w:pStyle w:val="BodyText"/>
        <w:spacing w:before="1"/>
        <w:ind w:right="160"/>
        <w:rPr>
          <w:u w:val="single"/>
        </w:rPr>
      </w:pPr>
      <w:r w:rsidRPr="00886270">
        <w:rPr>
          <w:u w:val="single"/>
        </w:rPr>
        <w:t>Duties</w:t>
      </w:r>
    </w:p>
    <w:p w:rsidR="00AB4580" w:rsidRDefault="00AB4580" w:rsidP="00824558">
      <w:pPr>
        <w:spacing w:after="0" w:line="240" w:lineRule="auto"/>
        <w:rPr>
          <w:rFonts w:ascii="Times New Roman" w:hAnsi="Times New Roman" w:cs="Times New Roman"/>
          <w:sz w:val="24"/>
          <w:szCs w:val="24"/>
        </w:rPr>
      </w:pPr>
    </w:p>
    <w:p w:rsidR="00CF550E" w:rsidRPr="00CF550E" w:rsidRDefault="00CF550E" w:rsidP="00CF550E">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 w:val="right" w:pos="10800"/>
        </w:tabs>
        <w:spacing w:line="275" w:lineRule="auto"/>
        <w:ind w:right="-1440"/>
        <w:rPr>
          <w:rFonts w:ascii="Times New Roman" w:hAnsi="Times New Roman" w:cs="Times New Roman"/>
          <w:sz w:val="24"/>
          <w:szCs w:val="24"/>
        </w:rPr>
      </w:pPr>
      <w:r w:rsidRPr="00CF550E">
        <w:rPr>
          <w:rFonts w:ascii="Times New Roman" w:hAnsi="Times New Roman" w:cs="Times New Roman"/>
          <w:sz w:val="24"/>
          <w:szCs w:val="24"/>
        </w:rPr>
        <w:t xml:space="preserve">We expect that you will work on the following research: </w:t>
      </w:r>
    </w:p>
    <w:p w:rsidR="00CF550E" w:rsidRPr="00CF550E" w:rsidRDefault="00CF550E" w:rsidP="00CF55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right="-720"/>
        <w:rPr>
          <w:rFonts w:ascii="Times New Roman" w:hAnsi="Times New Roman" w:cs="Times New Roman"/>
          <w:sz w:val="24"/>
          <w:szCs w:val="24"/>
        </w:rPr>
      </w:pPr>
      <w:r w:rsidRPr="00CF550E">
        <w:rPr>
          <w:rFonts w:ascii="Times New Roman" w:hAnsi="Times New Roman" w:cs="Times New Roman"/>
          <w:sz w:val="24"/>
          <w:szCs w:val="24"/>
        </w:rPr>
        <w:t>{Discuss specifics of research here in the lab/research program of [Principal Investigator name]}</w:t>
      </w:r>
    </w:p>
    <w:p w:rsidR="00CF550E" w:rsidRDefault="00CF550E" w:rsidP="00CF550E">
      <w:pPr>
        <w:rPr>
          <w:rFonts w:ascii="Times New Roman" w:hAnsi="Times New Roman" w:cs="Times New Roman"/>
          <w:sz w:val="24"/>
          <w:szCs w:val="24"/>
        </w:rPr>
      </w:pPr>
      <w:r w:rsidRPr="00CF550E">
        <w:rPr>
          <w:rFonts w:ascii="Times New Roman" w:hAnsi="Times New Roman" w:cs="Times New Roman"/>
          <w:sz w:val="24"/>
          <w:szCs w:val="24"/>
        </w:rPr>
        <w:t xml:space="preserve">The {department/school/institute/center} is located in {building} on the {Morningside/ Manhattanville/Lamont/Nevis} campus.  Please contact {name of departmental administrator}, the departmental administrator, with any questions regarding your appointment.  </w:t>
      </w:r>
    </w:p>
    <w:p w:rsidR="00AB4580" w:rsidRDefault="00AB4580" w:rsidP="00AB4580">
      <w:pPr>
        <w:pStyle w:val="BodyText"/>
        <w:rPr>
          <w:u w:val="single"/>
        </w:rPr>
      </w:pPr>
      <w:r w:rsidRPr="00886270">
        <w:rPr>
          <w:u w:val="single"/>
        </w:rPr>
        <w:t>Benefits</w:t>
      </w:r>
    </w:p>
    <w:p w:rsidR="00AB4580" w:rsidRDefault="00AB4580" w:rsidP="00824558">
      <w:pPr>
        <w:spacing w:after="0" w:line="240" w:lineRule="auto"/>
        <w:rPr>
          <w:rFonts w:ascii="Times New Roman" w:hAnsi="Times New Roman" w:cs="Times New Roman"/>
          <w:sz w:val="24"/>
          <w:szCs w:val="24"/>
        </w:rPr>
      </w:pPr>
    </w:p>
    <w:p w:rsidR="00497991" w:rsidRPr="00497991" w:rsidRDefault="00497991" w:rsidP="00497991">
      <w:pPr>
        <w:spacing w:after="0" w:line="240" w:lineRule="auto"/>
        <w:rPr>
          <w:rFonts w:ascii="Times New Roman" w:hAnsi="Times New Roman" w:cs="Times New Roman"/>
          <w:b/>
          <w:sz w:val="24"/>
          <w:szCs w:val="24"/>
        </w:rPr>
      </w:pPr>
      <w:r w:rsidRPr="00497991">
        <w:rPr>
          <w:rFonts w:ascii="Times New Roman" w:hAnsi="Times New Roman" w:cs="Times New Roman"/>
          <w:sz w:val="24"/>
          <w:szCs w:val="24"/>
        </w:rPr>
        <w:t xml:space="preserve">You will be entitled to the benefits associated with Officers of Research as outlined in </w:t>
      </w:r>
      <w:hyperlink r:id="rId5" w:history="1">
        <w:r w:rsidRPr="002B23F5">
          <w:rPr>
            <w:rStyle w:val="Hyperlink"/>
            <w:rFonts w:ascii="Times New Roman" w:hAnsi="Times New Roman" w:cs="Times New Roman"/>
            <w:sz w:val="24"/>
            <w:szCs w:val="24"/>
          </w:rPr>
          <w:t>https://humanresources.columbia.edu/benefits</w:t>
        </w:r>
      </w:hyperlink>
      <w:r w:rsidRPr="00497991">
        <w:rPr>
          <w:rFonts w:ascii="Times New Roman" w:hAnsi="Times New Roman" w:cs="Times New Roman"/>
          <w:sz w:val="24"/>
          <w:szCs w:val="24"/>
        </w:rPr>
        <w:t xml:space="preserve">. Please contact the Benefits Office for information </w:t>
      </w:r>
      <w:r w:rsidRPr="00497991">
        <w:rPr>
          <w:rFonts w:ascii="Times New Roman" w:hAnsi="Times New Roman" w:cs="Times New Roman"/>
          <w:sz w:val="24"/>
          <w:szCs w:val="24"/>
        </w:rPr>
        <w:lastRenderedPageBreak/>
        <w:t xml:space="preserve">and assistance with enrollment at (212) 851-7000, 9 a.m. to 4 p.m., Monday through Friday. </w:t>
      </w:r>
      <w:r w:rsidRPr="00497991">
        <w:rPr>
          <w:rFonts w:ascii="Times New Roman" w:hAnsi="Times New Roman" w:cs="Times New Roman"/>
          <w:b/>
          <w:sz w:val="24"/>
          <w:szCs w:val="24"/>
        </w:rPr>
        <w:t>Please be aware that you must sign up for health benefits within 31 days of the effective date of your appointment.</w:t>
      </w:r>
    </w:p>
    <w:p w:rsidR="00497991" w:rsidRPr="00497991" w:rsidRDefault="00497991" w:rsidP="00497991">
      <w:pPr>
        <w:spacing w:after="0" w:line="240" w:lineRule="auto"/>
        <w:rPr>
          <w:rFonts w:ascii="Times New Roman" w:hAnsi="Times New Roman" w:cs="Times New Roman"/>
          <w:sz w:val="24"/>
          <w:szCs w:val="24"/>
        </w:rPr>
      </w:pPr>
    </w:p>
    <w:p w:rsidR="00497991" w:rsidRDefault="00497991" w:rsidP="004704EE">
      <w:pPr>
        <w:spacing w:after="0" w:line="240" w:lineRule="auto"/>
        <w:rPr>
          <w:rFonts w:ascii="Times New Roman" w:hAnsi="Times New Roman" w:cs="Times New Roman"/>
          <w:sz w:val="24"/>
          <w:szCs w:val="24"/>
        </w:rPr>
      </w:pPr>
      <w:r w:rsidRPr="00497991">
        <w:rPr>
          <w:rFonts w:ascii="Times New Roman" w:hAnsi="Times New Roman" w:cs="Times New Roman"/>
          <w:sz w:val="24"/>
          <w:szCs w:val="24"/>
        </w:rPr>
        <w:t xml:space="preserve">In order to facilitate your transition to Columbia, we also ask that you attend an orientation session as early in your employment as possible. The orientation will provide valuable information on Columbia, the resources available to you as a Columbia employee and guidance on the many benefits now available to you, including the deadlines for submitting your benefits paperwork. </w:t>
      </w:r>
      <w:r w:rsidR="004704EE">
        <w:rPr>
          <w:rFonts w:ascii="Times New Roman" w:hAnsi="Times New Roman" w:cs="Times New Roman"/>
          <w:sz w:val="24"/>
          <w:szCs w:val="24"/>
        </w:rPr>
        <w:t xml:space="preserve">Your departmental administrator will provide more information about orientation and benefits enrollment. </w:t>
      </w:r>
    </w:p>
    <w:p w:rsidR="00497991" w:rsidRDefault="00497991"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Your employment is contingent upon verification of your identity and eligibility to work in the United States. The verification process requires that you complete a Form I-9 in compliance with the Immigration Reform and Control Act of 1986.</w:t>
      </w:r>
      <w:r w:rsidR="00704B53">
        <w:rPr>
          <w:rFonts w:ascii="Times New Roman" w:hAnsi="Times New Roman" w:cs="Times New Roman"/>
          <w:sz w:val="24"/>
          <w:szCs w:val="24"/>
        </w:rPr>
        <w:t xml:space="preserve"> For further information about the process of completing the form I-9, please see </w:t>
      </w:r>
      <w:hyperlink r:id="rId6" w:history="1">
        <w:r w:rsidR="004704EE">
          <w:rPr>
            <w:rStyle w:val="Hyperlink"/>
            <w:rFonts w:ascii="Times New Roman" w:hAnsi="Times New Roman" w:cs="Times New Roman"/>
            <w:sz w:val="24"/>
            <w:szCs w:val="24"/>
          </w:rPr>
          <w:t>human resources orientation and new hire information</w:t>
        </w:r>
      </w:hyperlink>
      <w:r w:rsidR="004704EE">
        <w:rPr>
          <w:rStyle w:val="Hyperlink"/>
          <w:rFonts w:ascii="Times New Roman" w:hAnsi="Times New Roman" w:cs="Times New Roman"/>
          <w:sz w:val="24"/>
          <w:szCs w:val="24"/>
        </w:rPr>
        <w:t>.</w:t>
      </w:r>
      <w:r w:rsidR="00704B53">
        <w:rPr>
          <w:rFonts w:ascii="Times New Roman" w:hAnsi="Times New Roman" w:cs="Times New Roman"/>
          <w:sz w:val="24"/>
          <w:szCs w:val="24"/>
        </w:rPr>
        <w:t xml:space="preserve"> </w:t>
      </w:r>
      <w:r w:rsidRPr="00141205">
        <w:rPr>
          <w:rFonts w:ascii="Times New Roman" w:hAnsi="Times New Roman" w:cs="Times New Roman"/>
          <w:sz w:val="24"/>
          <w:szCs w:val="24"/>
        </w:rPr>
        <w:t>If you have worked at Columbia University within the past two years, you have already completed the I-9 and should not need to complete this step again unless your visa is expiring or has expired.</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In addition to the I-9, you will also need to complete the Invention Agreement form and the New York State mandated Notice and Acknowledgement of Wage Rate and Designated Pay Day form before your status as employee can be activated. Please contact {department administrator} for more information about these required forms. {He/She} may be reached by email at {email address}.</w:t>
      </w:r>
    </w:p>
    <w:p w:rsidR="00824558" w:rsidRPr="00141205" w:rsidRDefault="00824558" w:rsidP="00824558">
      <w:pPr>
        <w:spacing w:after="0" w:line="240" w:lineRule="auto"/>
        <w:rPr>
          <w:rFonts w:ascii="Times New Roman" w:hAnsi="Times New Roman" w:cs="Times New Roman"/>
          <w:sz w:val="24"/>
          <w:szCs w:val="24"/>
        </w:rPr>
      </w:pPr>
    </w:p>
    <w:p w:rsidR="00192EA7" w:rsidRPr="00192EA7"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 xml:space="preserve">The rules and policies of Columbia University are outlined in the </w:t>
      </w:r>
      <w:r w:rsidRPr="00AB4580">
        <w:rPr>
          <w:rFonts w:ascii="Times New Roman" w:hAnsi="Times New Roman" w:cs="Times New Roman"/>
          <w:i/>
          <w:sz w:val="24"/>
          <w:szCs w:val="24"/>
        </w:rPr>
        <w:t>Faculty Handbook</w:t>
      </w:r>
      <w:r w:rsidRPr="00141205">
        <w:rPr>
          <w:rFonts w:ascii="Times New Roman" w:hAnsi="Times New Roman" w:cs="Times New Roman"/>
          <w:sz w:val="24"/>
          <w:szCs w:val="24"/>
        </w:rPr>
        <w:t xml:space="preserve"> at </w:t>
      </w:r>
      <w:hyperlink r:id="rId7" w:history="1">
        <w:r w:rsidRPr="00141205">
          <w:rPr>
            <w:rStyle w:val="Hyperlink"/>
            <w:rFonts w:ascii="Times New Roman" w:hAnsi="Times New Roman" w:cs="Times New Roman"/>
            <w:sz w:val="24"/>
            <w:szCs w:val="24"/>
          </w:rPr>
          <w:t>http://www.columbia.ed</w:t>
        </w:r>
        <w:r w:rsidR="00452F2F" w:rsidRPr="00141205">
          <w:rPr>
            <w:rStyle w:val="Hyperlink"/>
            <w:rFonts w:ascii="Times New Roman" w:hAnsi="Times New Roman" w:cs="Times New Roman"/>
            <w:sz w:val="24"/>
            <w:szCs w:val="24"/>
          </w:rPr>
          <w:t>u/cu/vpaa/handbook/index.html</w:t>
        </w:r>
      </w:hyperlink>
      <w:r w:rsidR="00452F2F" w:rsidRPr="00141205">
        <w:rPr>
          <w:rFonts w:ascii="Times New Roman" w:hAnsi="Times New Roman" w:cs="Times New Roman"/>
          <w:sz w:val="24"/>
          <w:szCs w:val="24"/>
        </w:rPr>
        <w:t xml:space="preserve">. </w:t>
      </w:r>
      <w:bookmarkStart w:id="0" w:name="_Hlk53049573"/>
      <w:r w:rsidRPr="00141205">
        <w:rPr>
          <w:rFonts w:ascii="Times New Roman" w:hAnsi="Times New Roman" w:cs="Times New Roman"/>
          <w:b/>
          <w:sz w:val="24"/>
          <w:szCs w:val="24"/>
        </w:rPr>
        <w:t>[</w:t>
      </w:r>
      <w:r w:rsidRPr="00141205">
        <w:rPr>
          <w:rFonts w:ascii="Times New Roman" w:hAnsi="Times New Roman" w:cs="Times New Roman"/>
          <w:b/>
          <w:i/>
          <w:sz w:val="24"/>
          <w:szCs w:val="24"/>
        </w:rPr>
        <w:t>Insert if no supervisory authority</w:t>
      </w:r>
      <w:r w:rsidR="00353A7E" w:rsidRPr="00141205">
        <w:rPr>
          <w:rFonts w:ascii="Times New Roman" w:hAnsi="Times New Roman" w:cs="Times New Roman"/>
          <w:b/>
          <w:sz w:val="24"/>
          <w:szCs w:val="24"/>
        </w:rPr>
        <w:t xml:space="preserve"> </w:t>
      </w:r>
      <w:bookmarkEnd w:id="0"/>
      <w:r w:rsidR="00353A7E" w:rsidRPr="00141205">
        <w:rPr>
          <w:rFonts w:ascii="Times New Roman" w:hAnsi="Times New Roman" w:cs="Times New Roman"/>
          <w:b/>
          <w:sz w:val="24"/>
          <w:szCs w:val="24"/>
        </w:rPr>
        <w:t xml:space="preserve">- </w:t>
      </w:r>
      <w:r w:rsidRPr="00141205">
        <w:rPr>
          <w:rFonts w:ascii="Times New Roman" w:hAnsi="Times New Roman" w:cs="Times New Roman"/>
          <w:sz w:val="24"/>
          <w:szCs w:val="24"/>
        </w:rPr>
        <w:t xml:space="preserve">In addition, as an Associate Research {Scientist or Scholar}, your appointment is covered by a collective bargaining </w:t>
      </w:r>
      <w:r w:rsidRPr="00192EA7">
        <w:rPr>
          <w:rFonts w:ascii="Times New Roman" w:hAnsi="Times New Roman" w:cs="Times New Roman"/>
          <w:sz w:val="24"/>
          <w:szCs w:val="24"/>
        </w:rPr>
        <w:t xml:space="preserve">agreement between the University and Columbia Postdoctoral Workers-UAW Local 4100.  </w:t>
      </w:r>
      <w:r w:rsidR="000250BF" w:rsidRPr="00192EA7">
        <w:rPr>
          <w:rFonts w:ascii="Times New Roman" w:hAnsi="Times New Roman" w:cs="Times New Roman"/>
          <w:sz w:val="24"/>
          <w:szCs w:val="24"/>
        </w:rPr>
        <w:t xml:space="preserve">The agreement can be found at </w:t>
      </w:r>
      <w:hyperlink r:id="rId8" w:history="1">
        <w:r w:rsidR="00192EA7" w:rsidRPr="00192EA7">
          <w:rPr>
            <w:rStyle w:val="Hyperlink"/>
            <w:rFonts w:ascii="Times New Roman" w:hAnsi="Times New Roman" w:cs="Times New Roman"/>
            <w:sz w:val="24"/>
            <w:szCs w:val="24"/>
          </w:rPr>
          <w:t>https://humanresources.columbia.edu/content/columbia-postdoctoral-workers-uaw-local-4100</w:t>
        </w:r>
      </w:hyperlink>
      <w:r w:rsidR="00192EA7" w:rsidRPr="00192EA7">
        <w:rPr>
          <w:rFonts w:ascii="Times New Roman" w:hAnsi="Times New Roman" w:cs="Times New Roman"/>
          <w:sz w:val="24"/>
          <w:szCs w:val="24"/>
        </w:rPr>
        <w:t>.</w:t>
      </w:r>
    </w:p>
    <w:p w:rsidR="00824558" w:rsidRPr="00192EA7" w:rsidRDefault="00353A7E" w:rsidP="00824558">
      <w:pPr>
        <w:spacing w:after="0" w:line="240" w:lineRule="auto"/>
        <w:rPr>
          <w:rFonts w:ascii="Times New Roman" w:hAnsi="Times New Roman" w:cs="Times New Roman"/>
          <w:sz w:val="24"/>
          <w:szCs w:val="24"/>
        </w:rPr>
      </w:pPr>
      <w:r w:rsidRPr="00192EA7">
        <w:rPr>
          <w:rFonts w:ascii="Times New Roman" w:hAnsi="Times New Roman" w:cs="Times New Roman"/>
          <w:b/>
          <w:sz w:val="24"/>
          <w:szCs w:val="24"/>
        </w:rPr>
        <w:t>]</w:t>
      </w:r>
    </w:p>
    <w:p w:rsidR="00824558" w:rsidRPr="00141205" w:rsidRDefault="00824558" w:rsidP="00824558">
      <w:pPr>
        <w:spacing w:after="0" w:line="240" w:lineRule="auto"/>
        <w:rPr>
          <w:rFonts w:ascii="Times New Roman" w:hAnsi="Times New Roman" w:cs="Times New Roman"/>
          <w:sz w:val="24"/>
          <w:szCs w:val="24"/>
        </w:rPr>
      </w:pPr>
    </w:p>
    <w:p w:rsidR="00AB4580" w:rsidRDefault="00AB4580" w:rsidP="00AB4580">
      <w:pPr>
        <w:pStyle w:val="BodyText"/>
      </w:pPr>
      <w:r>
        <w:rPr>
          <w:color w:val="212121"/>
        </w:rPr>
        <w:t xml:space="preserve">All faculty, officers of research, students, and staff returning to campus must comply with the basic public health protocols that define Columbia’s approach to protecting the safety of the community. These include the following, described in detail on the University COVID-19 website at </w:t>
      </w:r>
      <w:hyperlink r:id="rId9">
        <w:r w:rsidRPr="00886270">
          <w:rPr>
            <w:color w:val="0000FF"/>
            <w:u w:val="single"/>
          </w:rPr>
          <w:t>https://covid19.columbia.edu</w:t>
        </w:r>
        <w:r>
          <w:rPr>
            <w:color w:val="0000FF"/>
          </w:rPr>
          <w:t>/</w:t>
        </w:r>
      </w:hyperlink>
      <w:r>
        <w:rPr>
          <w:color w:val="0000FF"/>
        </w:rPr>
        <w:t>:</w:t>
      </w:r>
    </w:p>
    <w:p w:rsidR="00AB4580" w:rsidRDefault="00AB4580" w:rsidP="00AB4580">
      <w:pPr>
        <w:pStyle w:val="BodyText"/>
      </w:pPr>
    </w:p>
    <w:p w:rsidR="00AB4580" w:rsidRDefault="00AB4580" w:rsidP="00AB4580">
      <w:pPr>
        <w:pStyle w:val="ListParagraph"/>
        <w:numPr>
          <w:ilvl w:val="0"/>
          <w:numId w:val="1"/>
        </w:numPr>
        <w:tabs>
          <w:tab w:val="left" w:pos="1440"/>
        </w:tabs>
        <w:ind w:left="1080"/>
        <w:rPr>
          <w:sz w:val="24"/>
        </w:rPr>
      </w:pPr>
      <w:r>
        <w:rPr>
          <w:color w:val="212121"/>
          <w:sz w:val="24"/>
        </w:rPr>
        <w:t>Gateway testing before</w:t>
      </w:r>
      <w:r>
        <w:rPr>
          <w:color w:val="212121"/>
          <w:spacing w:val="-13"/>
          <w:sz w:val="24"/>
        </w:rPr>
        <w:t xml:space="preserve"> </w:t>
      </w:r>
      <w:r>
        <w:rPr>
          <w:color w:val="212121"/>
          <w:sz w:val="24"/>
        </w:rPr>
        <w:t>return</w:t>
      </w:r>
    </w:p>
    <w:p w:rsidR="00AB4580" w:rsidRDefault="00AB4580" w:rsidP="00AB4580">
      <w:pPr>
        <w:pStyle w:val="ListParagraph"/>
        <w:numPr>
          <w:ilvl w:val="0"/>
          <w:numId w:val="1"/>
        </w:numPr>
        <w:tabs>
          <w:tab w:val="left" w:pos="1440"/>
        </w:tabs>
        <w:spacing w:before="1" w:line="293" w:lineRule="exact"/>
        <w:ind w:left="1080"/>
        <w:rPr>
          <w:sz w:val="24"/>
        </w:rPr>
      </w:pPr>
      <w:r>
        <w:rPr>
          <w:color w:val="212121"/>
          <w:sz w:val="24"/>
        </w:rPr>
        <w:t>Online Return-to-Work</w:t>
      </w:r>
      <w:r>
        <w:rPr>
          <w:color w:val="212121"/>
          <w:spacing w:val="-1"/>
          <w:sz w:val="24"/>
        </w:rPr>
        <w:t xml:space="preserve"> </w:t>
      </w:r>
      <w:r>
        <w:rPr>
          <w:color w:val="212121"/>
          <w:sz w:val="24"/>
        </w:rPr>
        <w:t>Training</w:t>
      </w:r>
    </w:p>
    <w:p w:rsidR="00AB4580" w:rsidRDefault="00AB4580" w:rsidP="00AB4580">
      <w:pPr>
        <w:pStyle w:val="ListParagraph"/>
        <w:numPr>
          <w:ilvl w:val="0"/>
          <w:numId w:val="1"/>
        </w:numPr>
        <w:tabs>
          <w:tab w:val="left" w:pos="1440"/>
        </w:tabs>
        <w:spacing w:line="293" w:lineRule="exact"/>
        <w:ind w:left="1080"/>
        <w:rPr>
          <w:sz w:val="24"/>
        </w:rPr>
      </w:pPr>
      <w:r>
        <w:rPr>
          <w:color w:val="212121"/>
          <w:sz w:val="24"/>
        </w:rPr>
        <w:t xml:space="preserve">Daily symptom self-check through the </w:t>
      </w:r>
      <w:proofErr w:type="spellStart"/>
      <w:r>
        <w:rPr>
          <w:color w:val="212121"/>
          <w:sz w:val="24"/>
        </w:rPr>
        <w:t>ReOpenCU</w:t>
      </w:r>
      <w:proofErr w:type="spellEnd"/>
      <w:r>
        <w:rPr>
          <w:color w:val="212121"/>
          <w:spacing w:val="-10"/>
          <w:sz w:val="24"/>
        </w:rPr>
        <w:t xml:space="preserve"> </w:t>
      </w:r>
      <w:r>
        <w:rPr>
          <w:color w:val="212121"/>
          <w:sz w:val="24"/>
        </w:rPr>
        <w:t>app</w:t>
      </w:r>
    </w:p>
    <w:p w:rsidR="00AB4580" w:rsidRDefault="00AB4580" w:rsidP="00AB4580">
      <w:pPr>
        <w:pStyle w:val="ListParagraph"/>
        <w:numPr>
          <w:ilvl w:val="0"/>
          <w:numId w:val="1"/>
        </w:numPr>
        <w:tabs>
          <w:tab w:val="left" w:pos="1440"/>
          <w:tab w:val="left" w:pos="1659"/>
          <w:tab w:val="left" w:pos="1660"/>
        </w:tabs>
        <w:spacing w:before="1"/>
        <w:ind w:left="1080" w:right="446"/>
        <w:rPr>
          <w:sz w:val="24"/>
        </w:rPr>
      </w:pPr>
      <w:r>
        <w:rPr>
          <w:color w:val="212121"/>
          <w:sz w:val="24"/>
        </w:rPr>
        <w:t xml:space="preserve">Participation in surveillance testing if and when the university implements </w:t>
      </w:r>
      <w:r>
        <w:rPr>
          <w:color w:val="212121"/>
          <w:spacing w:val="-8"/>
          <w:sz w:val="24"/>
        </w:rPr>
        <w:t xml:space="preserve">an </w:t>
      </w:r>
      <w:r>
        <w:rPr>
          <w:color w:val="212121"/>
          <w:sz w:val="24"/>
        </w:rPr>
        <w:t>ongoing testing</w:t>
      </w:r>
      <w:r>
        <w:rPr>
          <w:color w:val="212121"/>
          <w:spacing w:val="-1"/>
          <w:sz w:val="24"/>
        </w:rPr>
        <w:t xml:space="preserve"> </w:t>
      </w:r>
      <w:r>
        <w:rPr>
          <w:color w:val="212121"/>
          <w:sz w:val="24"/>
        </w:rPr>
        <w:t>regimen</w:t>
      </w:r>
    </w:p>
    <w:p w:rsidR="00AB4580" w:rsidRDefault="00AB4580" w:rsidP="00AB4580">
      <w:pPr>
        <w:pStyle w:val="ListParagraph"/>
        <w:numPr>
          <w:ilvl w:val="0"/>
          <w:numId w:val="1"/>
        </w:numPr>
        <w:tabs>
          <w:tab w:val="left" w:pos="1440"/>
          <w:tab w:val="left" w:pos="1659"/>
          <w:tab w:val="left" w:pos="1660"/>
        </w:tabs>
        <w:ind w:left="1080" w:right="915"/>
        <w:rPr>
          <w:sz w:val="24"/>
        </w:rPr>
      </w:pPr>
      <w:r>
        <w:rPr>
          <w:color w:val="212121"/>
          <w:sz w:val="24"/>
        </w:rPr>
        <w:t xml:space="preserve">Continued observance of all protocols including wearing face </w:t>
      </w:r>
      <w:r>
        <w:rPr>
          <w:color w:val="212121"/>
          <w:spacing w:val="-3"/>
          <w:sz w:val="24"/>
        </w:rPr>
        <w:t xml:space="preserve">coverings, </w:t>
      </w:r>
      <w:r>
        <w:rPr>
          <w:color w:val="212121"/>
          <w:sz w:val="24"/>
        </w:rPr>
        <w:t>maintaining physical distance,</w:t>
      </w:r>
      <w:r>
        <w:rPr>
          <w:color w:val="212121"/>
          <w:spacing w:val="-1"/>
          <w:sz w:val="24"/>
        </w:rPr>
        <w:t xml:space="preserve"> </w:t>
      </w:r>
      <w:r>
        <w:rPr>
          <w:color w:val="212121"/>
          <w:sz w:val="24"/>
        </w:rPr>
        <w:t>etc.</w:t>
      </w:r>
    </w:p>
    <w:p w:rsidR="00AB4580" w:rsidRDefault="00AB4580" w:rsidP="00AB4580">
      <w:pPr>
        <w:pStyle w:val="BodyText"/>
      </w:pPr>
    </w:p>
    <w:p w:rsidR="00B606E0" w:rsidRDefault="00B606E0" w:rsidP="00AB4580">
      <w:pPr>
        <w:pStyle w:val="BodyText"/>
        <w:spacing w:before="1"/>
        <w:rPr>
          <w:color w:val="212121"/>
        </w:rPr>
      </w:pPr>
    </w:p>
    <w:p w:rsidR="00AB4580" w:rsidRDefault="00AB4580" w:rsidP="00AB4580">
      <w:pPr>
        <w:pStyle w:val="BodyText"/>
        <w:spacing w:before="1"/>
      </w:pPr>
      <w:r>
        <w:rPr>
          <w:color w:val="212121"/>
        </w:rPr>
        <w:lastRenderedPageBreak/>
        <w:t>Compliance with these measures is mandatory. The health of all depends upon our collective and ongoing commitment.</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 xml:space="preserve">We are excited at the prospect of your joining our department/school/institute/center and would be delighted if you choose to accept our offer. If you </w:t>
      </w:r>
      <w:proofErr w:type="gramStart"/>
      <w:r w:rsidRPr="00141205">
        <w:rPr>
          <w:rFonts w:ascii="Times New Roman" w:hAnsi="Times New Roman" w:cs="Times New Roman"/>
          <w:sz w:val="24"/>
          <w:szCs w:val="24"/>
        </w:rPr>
        <w:t>are in agreement</w:t>
      </w:r>
      <w:proofErr w:type="gramEnd"/>
      <w:r w:rsidRPr="00141205">
        <w:rPr>
          <w:rFonts w:ascii="Times New Roman" w:hAnsi="Times New Roman" w:cs="Times New Roman"/>
          <w:sz w:val="24"/>
          <w:szCs w:val="24"/>
        </w:rPr>
        <w:t xml:space="preserve"> with the terms outlined above, please sign in the space provided below and retur</w:t>
      </w:r>
      <w:r w:rsidR="00353A7E" w:rsidRPr="00141205">
        <w:rPr>
          <w:rFonts w:ascii="Times New Roman" w:hAnsi="Times New Roman" w:cs="Times New Roman"/>
          <w:sz w:val="24"/>
          <w:szCs w:val="24"/>
        </w:rPr>
        <w:t xml:space="preserve">n a copy by email to </w:t>
      </w:r>
      <w:r w:rsidR="00567D88">
        <w:rPr>
          <w:rFonts w:ascii="Times New Roman" w:hAnsi="Times New Roman" w:cs="Times New Roman"/>
          <w:sz w:val="24"/>
          <w:szCs w:val="24"/>
        </w:rPr>
        <w:t>{</w:t>
      </w:r>
      <w:r w:rsidR="00353A7E" w:rsidRPr="00141205">
        <w:rPr>
          <w:rFonts w:ascii="Times New Roman" w:hAnsi="Times New Roman" w:cs="Times New Roman"/>
          <w:sz w:val="24"/>
          <w:szCs w:val="24"/>
        </w:rPr>
        <w:t>name</w:t>
      </w:r>
      <w:r w:rsidR="00567D88">
        <w:rPr>
          <w:rFonts w:ascii="Times New Roman" w:hAnsi="Times New Roman" w:cs="Times New Roman"/>
          <w:sz w:val="24"/>
          <w:szCs w:val="24"/>
        </w:rPr>
        <w:t>}</w:t>
      </w:r>
      <w:r w:rsidR="00353A7E" w:rsidRPr="00141205">
        <w:rPr>
          <w:rFonts w:ascii="Times New Roman" w:hAnsi="Times New Roman" w:cs="Times New Roman"/>
          <w:sz w:val="24"/>
          <w:szCs w:val="24"/>
        </w:rPr>
        <w:t xml:space="preserve"> at </w:t>
      </w:r>
      <w:r w:rsidR="00567D88">
        <w:rPr>
          <w:rFonts w:ascii="Times New Roman" w:hAnsi="Times New Roman" w:cs="Times New Roman"/>
          <w:sz w:val="24"/>
          <w:szCs w:val="24"/>
        </w:rPr>
        <w:t>{</w:t>
      </w:r>
      <w:r w:rsidR="00353A7E" w:rsidRPr="00141205">
        <w:rPr>
          <w:rFonts w:ascii="Times New Roman" w:hAnsi="Times New Roman" w:cs="Times New Roman"/>
          <w:sz w:val="24"/>
          <w:szCs w:val="24"/>
        </w:rPr>
        <w:t>email address</w:t>
      </w:r>
      <w:r w:rsidR="00567D88">
        <w:rPr>
          <w:rFonts w:ascii="Times New Roman" w:hAnsi="Times New Roman" w:cs="Times New Roman"/>
          <w:sz w:val="24"/>
          <w:szCs w:val="24"/>
        </w:rPr>
        <w:t>}</w:t>
      </w:r>
      <w:r w:rsidRPr="00141205">
        <w:rPr>
          <w:rFonts w:ascii="Times New Roman" w:hAnsi="Times New Roman" w:cs="Times New Roman"/>
          <w:sz w:val="24"/>
          <w:szCs w:val="24"/>
        </w:rPr>
        <w:t>.</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If you have any questions or need additional information, do not hesitate to contact me.</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E163F2"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Sincerely</w:t>
      </w:r>
      <w:r w:rsidR="00824558" w:rsidRPr="00141205">
        <w:rPr>
          <w:rFonts w:ascii="Times New Roman" w:hAnsi="Times New Roman" w:cs="Times New Roman"/>
          <w:sz w:val="24"/>
          <w:szCs w:val="24"/>
        </w:rPr>
        <w:t>,</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567D88" w:rsidRDefault="00567D88" w:rsidP="00567D88">
      <w:pPr>
        <w:pStyle w:val="BodyText"/>
        <w:ind w:right="160"/>
      </w:pPr>
      <w:r>
        <w:t>{name}</w:t>
      </w:r>
    </w:p>
    <w:p w:rsidR="00567D88" w:rsidRDefault="00567D88" w:rsidP="00567D88">
      <w:pPr>
        <w:pStyle w:val="BodyText"/>
        <w:ind w:right="160"/>
      </w:pPr>
      <w:r>
        <w:t>Title, Principal Investigator</w:t>
      </w:r>
    </w:p>
    <w:p w:rsidR="00567D88" w:rsidRDefault="00567D88" w:rsidP="00567D88">
      <w:pPr>
        <w:pStyle w:val="BodyText"/>
        <w:ind w:right="160"/>
      </w:pPr>
      <w:r>
        <w:t>and/or Chair/Dean/Director {Department of/School/Institute/Center {name}</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E163F2" w:rsidP="00824558">
      <w:pPr>
        <w:spacing w:after="0" w:line="240" w:lineRule="auto"/>
        <w:rPr>
          <w:rFonts w:ascii="Times New Roman" w:hAnsi="Times New Roman" w:cs="Times New Roman"/>
          <w:sz w:val="24"/>
          <w:szCs w:val="24"/>
        </w:rPr>
      </w:pPr>
      <w:bookmarkStart w:id="1" w:name="_Hlk52535442"/>
      <w:r w:rsidRPr="00141205">
        <w:rPr>
          <w:rFonts w:ascii="Times New Roman" w:hAnsi="Times New Roman" w:cs="Times New Roman"/>
          <w:sz w:val="24"/>
          <w:szCs w:val="24"/>
        </w:rPr>
        <w:t xml:space="preserve">cc: </w:t>
      </w:r>
      <w:r w:rsidR="00824558" w:rsidRPr="00141205">
        <w:rPr>
          <w:rFonts w:ascii="Times New Roman" w:hAnsi="Times New Roman" w:cs="Times New Roman"/>
          <w:sz w:val="24"/>
          <w:szCs w:val="24"/>
        </w:rPr>
        <w:t>Executive Vice President/Dean/Chair/Director</w:t>
      </w:r>
    </w:p>
    <w:p w:rsidR="00824558" w:rsidRPr="00141205" w:rsidRDefault="00497991" w:rsidP="00497991">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Departmental Administrator</w:t>
      </w:r>
    </w:p>
    <w:bookmarkEnd w:id="1"/>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I accept the appointment under the terms set forth above.</w:t>
      </w: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824558" w:rsidP="00824558">
      <w:pPr>
        <w:spacing w:after="0" w:line="240" w:lineRule="auto"/>
        <w:rPr>
          <w:rFonts w:ascii="Times New Roman" w:hAnsi="Times New Roman" w:cs="Times New Roman"/>
          <w:sz w:val="24"/>
          <w:szCs w:val="24"/>
        </w:rPr>
      </w:pPr>
    </w:p>
    <w:p w:rsidR="00824558" w:rsidRPr="00141205" w:rsidRDefault="00452F2F"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______________________________________________</w:t>
      </w:r>
      <w:r w:rsidRPr="00141205">
        <w:rPr>
          <w:rFonts w:ascii="Times New Roman" w:hAnsi="Times New Roman" w:cs="Times New Roman"/>
          <w:sz w:val="24"/>
          <w:szCs w:val="24"/>
        </w:rPr>
        <w:tab/>
      </w:r>
      <w:r w:rsidRPr="00141205">
        <w:rPr>
          <w:rFonts w:ascii="Times New Roman" w:hAnsi="Times New Roman" w:cs="Times New Roman"/>
          <w:sz w:val="24"/>
          <w:szCs w:val="24"/>
        </w:rPr>
        <w:tab/>
        <w:t>________________________</w:t>
      </w:r>
    </w:p>
    <w:p w:rsidR="00FB445C" w:rsidRPr="00141205" w:rsidRDefault="00824558" w:rsidP="00824558">
      <w:pPr>
        <w:spacing w:after="0" w:line="240" w:lineRule="auto"/>
        <w:rPr>
          <w:rFonts w:ascii="Times New Roman" w:hAnsi="Times New Roman" w:cs="Times New Roman"/>
          <w:sz w:val="24"/>
          <w:szCs w:val="24"/>
        </w:rPr>
      </w:pPr>
      <w:r w:rsidRPr="00141205">
        <w:rPr>
          <w:rFonts w:ascii="Times New Roman" w:hAnsi="Times New Roman" w:cs="Times New Roman"/>
          <w:sz w:val="24"/>
          <w:szCs w:val="24"/>
        </w:rPr>
        <w:t>{Candidate name} (Signature)</w:t>
      </w:r>
      <w:r w:rsidRPr="00141205">
        <w:rPr>
          <w:rFonts w:ascii="Times New Roman" w:hAnsi="Times New Roman" w:cs="Times New Roman"/>
          <w:sz w:val="24"/>
          <w:szCs w:val="24"/>
        </w:rPr>
        <w:tab/>
      </w:r>
      <w:r w:rsidR="00452F2F" w:rsidRPr="00141205">
        <w:rPr>
          <w:rFonts w:ascii="Times New Roman" w:hAnsi="Times New Roman" w:cs="Times New Roman"/>
          <w:sz w:val="24"/>
          <w:szCs w:val="24"/>
        </w:rPr>
        <w:tab/>
      </w:r>
      <w:r w:rsidR="00452F2F" w:rsidRPr="00141205">
        <w:rPr>
          <w:rFonts w:ascii="Times New Roman" w:hAnsi="Times New Roman" w:cs="Times New Roman"/>
          <w:sz w:val="24"/>
          <w:szCs w:val="24"/>
        </w:rPr>
        <w:tab/>
      </w:r>
      <w:r w:rsidR="00452F2F" w:rsidRPr="00141205">
        <w:rPr>
          <w:rFonts w:ascii="Times New Roman" w:hAnsi="Times New Roman" w:cs="Times New Roman"/>
          <w:sz w:val="24"/>
          <w:szCs w:val="24"/>
        </w:rPr>
        <w:tab/>
      </w:r>
      <w:r w:rsidR="00452F2F" w:rsidRPr="00141205">
        <w:rPr>
          <w:rFonts w:ascii="Times New Roman" w:hAnsi="Times New Roman" w:cs="Times New Roman"/>
          <w:sz w:val="24"/>
          <w:szCs w:val="24"/>
        </w:rPr>
        <w:tab/>
      </w:r>
      <w:r w:rsidRPr="00141205">
        <w:rPr>
          <w:rFonts w:ascii="Times New Roman" w:hAnsi="Times New Roman" w:cs="Times New Roman"/>
          <w:sz w:val="24"/>
          <w:szCs w:val="24"/>
        </w:rPr>
        <w:t>Date</w:t>
      </w:r>
    </w:p>
    <w:p w:rsidR="00141205" w:rsidRPr="00141205" w:rsidRDefault="00141205" w:rsidP="00824558">
      <w:pPr>
        <w:spacing w:after="0" w:line="240" w:lineRule="auto"/>
        <w:rPr>
          <w:rFonts w:ascii="Times New Roman" w:hAnsi="Times New Roman" w:cs="Times New Roman"/>
          <w:sz w:val="24"/>
          <w:szCs w:val="24"/>
        </w:rPr>
      </w:pPr>
    </w:p>
    <w:p w:rsidR="00141205" w:rsidRPr="00141205" w:rsidRDefault="00141205" w:rsidP="00824558">
      <w:pPr>
        <w:spacing w:after="0" w:line="240" w:lineRule="auto"/>
        <w:rPr>
          <w:rFonts w:ascii="Times New Roman" w:hAnsi="Times New Roman" w:cs="Times New Roman"/>
          <w:sz w:val="24"/>
          <w:szCs w:val="24"/>
        </w:rPr>
      </w:pPr>
    </w:p>
    <w:p w:rsidR="00141205" w:rsidRPr="00141205" w:rsidRDefault="00141205" w:rsidP="00141205">
      <w:pPr>
        <w:spacing w:after="0" w:line="240" w:lineRule="auto"/>
        <w:ind w:left="7200"/>
        <w:rPr>
          <w:rFonts w:ascii="Times New Roman" w:hAnsi="Times New Roman" w:cs="Times New Roman"/>
          <w:sz w:val="24"/>
          <w:szCs w:val="24"/>
        </w:rPr>
      </w:pPr>
      <w:r w:rsidRPr="00141205">
        <w:rPr>
          <w:rFonts w:ascii="Times New Roman" w:hAnsi="Times New Roman" w:cs="Times New Roman"/>
          <w:sz w:val="24"/>
          <w:szCs w:val="24"/>
        </w:rPr>
        <w:t>[</w:t>
      </w:r>
      <w:r w:rsidR="00497991" w:rsidRPr="00497991">
        <w:rPr>
          <w:rFonts w:ascii="Times New Roman" w:hAnsi="Times New Roman" w:cs="Times New Roman"/>
          <w:i/>
          <w:sz w:val="24"/>
          <w:szCs w:val="24"/>
        </w:rPr>
        <w:t xml:space="preserve">Version </w:t>
      </w:r>
      <w:r w:rsidR="00192EA7">
        <w:rPr>
          <w:rFonts w:ascii="Times New Roman" w:hAnsi="Times New Roman" w:cs="Times New Roman"/>
          <w:i/>
          <w:sz w:val="24"/>
          <w:szCs w:val="24"/>
        </w:rPr>
        <w:t>12/20</w:t>
      </w:r>
      <w:r w:rsidR="00497991" w:rsidRPr="00497991">
        <w:rPr>
          <w:rFonts w:ascii="Times New Roman" w:hAnsi="Times New Roman" w:cs="Times New Roman"/>
          <w:i/>
          <w:sz w:val="24"/>
          <w:szCs w:val="24"/>
        </w:rPr>
        <w:t>/20</w:t>
      </w:r>
      <w:r w:rsidRPr="00141205">
        <w:rPr>
          <w:rFonts w:ascii="Times New Roman" w:hAnsi="Times New Roman" w:cs="Times New Roman"/>
          <w:sz w:val="24"/>
          <w:szCs w:val="24"/>
        </w:rPr>
        <w:t>]</w:t>
      </w:r>
      <w:bookmarkStart w:id="2" w:name="_GoBack"/>
      <w:bookmarkEnd w:id="2"/>
    </w:p>
    <w:sectPr w:rsidR="00141205" w:rsidRPr="0014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4EB"/>
    <w:multiLevelType w:val="hybridMultilevel"/>
    <w:tmpl w:val="53100CD0"/>
    <w:lvl w:ilvl="0" w:tplc="D15404DC">
      <w:numFmt w:val="bullet"/>
      <w:lvlText w:val=""/>
      <w:lvlJc w:val="left"/>
      <w:pPr>
        <w:ind w:left="1600" w:hanging="360"/>
      </w:pPr>
      <w:rPr>
        <w:rFonts w:ascii="Symbol" w:eastAsia="Symbol" w:hAnsi="Symbol" w:cs="Symbol" w:hint="default"/>
        <w:w w:val="100"/>
        <w:sz w:val="24"/>
        <w:szCs w:val="24"/>
      </w:rPr>
    </w:lvl>
    <w:lvl w:ilvl="1" w:tplc="B284EF76">
      <w:numFmt w:val="bullet"/>
      <w:lvlText w:val="•"/>
      <w:lvlJc w:val="left"/>
      <w:pPr>
        <w:ind w:left="2392" w:hanging="360"/>
      </w:pPr>
      <w:rPr>
        <w:rFonts w:hint="default"/>
      </w:rPr>
    </w:lvl>
    <w:lvl w:ilvl="2" w:tplc="42785146">
      <w:numFmt w:val="bullet"/>
      <w:lvlText w:val="•"/>
      <w:lvlJc w:val="left"/>
      <w:pPr>
        <w:ind w:left="3184" w:hanging="360"/>
      </w:pPr>
      <w:rPr>
        <w:rFonts w:hint="default"/>
      </w:rPr>
    </w:lvl>
    <w:lvl w:ilvl="3" w:tplc="72D4AFD6">
      <w:numFmt w:val="bullet"/>
      <w:lvlText w:val="•"/>
      <w:lvlJc w:val="left"/>
      <w:pPr>
        <w:ind w:left="3976" w:hanging="360"/>
      </w:pPr>
      <w:rPr>
        <w:rFonts w:hint="default"/>
      </w:rPr>
    </w:lvl>
    <w:lvl w:ilvl="4" w:tplc="34C61FD6">
      <w:numFmt w:val="bullet"/>
      <w:lvlText w:val="•"/>
      <w:lvlJc w:val="left"/>
      <w:pPr>
        <w:ind w:left="4768" w:hanging="360"/>
      </w:pPr>
      <w:rPr>
        <w:rFonts w:hint="default"/>
      </w:rPr>
    </w:lvl>
    <w:lvl w:ilvl="5" w:tplc="A0BE4658">
      <w:numFmt w:val="bullet"/>
      <w:lvlText w:val="•"/>
      <w:lvlJc w:val="left"/>
      <w:pPr>
        <w:ind w:left="5560" w:hanging="360"/>
      </w:pPr>
      <w:rPr>
        <w:rFonts w:hint="default"/>
      </w:rPr>
    </w:lvl>
    <w:lvl w:ilvl="6" w:tplc="EE3AEA02">
      <w:numFmt w:val="bullet"/>
      <w:lvlText w:val="•"/>
      <w:lvlJc w:val="left"/>
      <w:pPr>
        <w:ind w:left="6352" w:hanging="360"/>
      </w:pPr>
      <w:rPr>
        <w:rFonts w:hint="default"/>
      </w:rPr>
    </w:lvl>
    <w:lvl w:ilvl="7" w:tplc="CCBAB63E">
      <w:numFmt w:val="bullet"/>
      <w:lvlText w:val="•"/>
      <w:lvlJc w:val="left"/>
      <w:pPr>
        <w:ind w:left="7144" w:hanging="360"/>
      </w:pPr>
      <w:rPr>
        <w:rFonts w:hint="default"/>
      </w:rPr>
    </w:lvl>
    <w:lvl w:ilvl="8" w:tplc="EEDC2218">
      <w:numFmt w:val="bullet"/>
      <w:lvlText w:val="•"/>
      <w:lvlJc w:val="left"/>
      <w:pPr>
        <w:ind w:left="793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58"/>
    <w:rsid w:val="000250BF"/>
    <w:rsid w:val="00141205"/>
    <w:rsid w:val="00192EA7"/>
    <w:rsid w:val="001F673F"/>
    <w:rsid w:val="002C316C"/>
    <w:rsid w:val="00344DAE"/>
    <w:rsid w:val="00353A7E"/>
    <w:rsid w:val="00367DDA"/>
    <w:rsid w:val="00452F2F"/>
    <w:rsid w:val="004704EE"/>
    <w:rsid w:val="004745FB"/>
    <w:rsid w:val="00496F3B"/>
    <w:rsid w:val="00497991"/>
    <w:rsid w:val="004F6B26"/>
    <w:rsid w:val="00567D88"/>
    <w:rsid w:val="006B0E38"/>
    <w:rsid w:val="00704B53"/>
    <w:rsid w:val="00824558"/>
    <w:rsid w:val="008779F4"/>
    <w:rsid w:val="008C7D12"/>
    <w:rsid w:val="00AB4580"/>
    <w:rsid w:val="00B606E0"/>
    <w:rsid w:val="00C77ED7"/>
    <w:rsid w:val="00CF550E"/>
    <w:rsid w:val="00E1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1641"/>
  <w15:chartTrackingRefBased/>
  <w15:docId w15:val="{6E165541-B43F-4C10-A309-8B9D0684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558"/>
    <w:rPr>
      <w:color w:val="0563C1" w:themeColor="hyperlink"/>
      <w:u w:val="single"/>
    </w:rPr>
  </w:style>
  <w:style w:type="character" w:styleId="FollowedHyperlink">
    <w:name w:val="FollowedHyperlink"/>
    <w:basedOn w:val="DefaultParagraphFont"/>
    <w:uiPriority w:val="99"/>
    <w:semiHidden/>
    <w:unhideWhenUsed/>
    <w:rsid w:val="000250BF"/>
    <w:rPr>
      <w:color w:val="954F72" w:themeColor="followedHyperlink"/>
      <w:u w:val="single"/>
    </w:rPr>
  </w:style>
  <w:style w:type="paragraph" w:styleId="BodyText">
    <w:name w:val="Body Text"/>
    <w:basedOn w:val="Normal"/>
    <w:link w:val="BodyTextChar"/>
    <w:uiPriority w:val="1"/>
    <w:qFormat/>
    <w:rsid w:val="00AB45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4580"/>
    <w:rPr>
      <w:rFonts w:ascii="Times New Roman" w:eastAsia="Times New Roman" w:hAnsi="Times New Roman" w:cs="Times New Roman"/>
      <w:sz w:val="24"/>
      <w:szCs w:val="24"/>
    </w:rPr>
  </w:style>
  <w:style w:type="paragraph" w:styleId="ListParagraph">
    <w:name w:val="List Paragraph"/>
    <w:basedOn w:val="Normal"/>
    <w:uiPriority w:val="1"/>
    <w:qFormat/>
    <w:rsid w:val="00AB4580"/>
    <w:pPr>
      <w:widowControl w:val="0"/>
      <w:autoSpaceDE w:val="0"/>
      <w:autoSpaceDN w:val="0"/>
      <w:spacing w:after="0" w:line="240" w:lineRule="auto"/>
      <w:ind w:left="1600" w:hanging="36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97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resources.columbia.edu/content/columbia-postdoctoral-workers-uaw-local-4100" TargetMode="External"/><Relationship Id="rId3" Type="http://schemas.openxmlformats.org/officeDocument/2006/relationships/settings" Target="settings.xml"/><Relationship Id="rId7" Type="http://schemas.openxmlformats.org/officeDocument/2006/relationships/hyperlink" Target="http://www.columbia.edu/cu/vpaa/handbook/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manresources.columbia.edu/orientation" TargetMode="External"/><Relationship Id="rId11" Type="http://schemas.openxmlformats.org/officeDocument/2006/relationships/theme" Target="theme/theme1.xml"/><Relationship Id="rId5" Type="http://schemas.openxmlformats.org/officeDocument/2006/relationships/hyperlink" Target="https://humanresources.columbia.edu/benefi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vid19.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Appointments</dc:creator>
  <cp:keywords>Appointment template</cp:keywords>
  <dc:description/>
  <cp:lastModifiedBy>Zeid Sitnica</cp:lastModifiedBy>
  <cp:revision>2</cp:revision>
  <dcterms:created xsi:type="dcterms:W3CDTF">2020-12-21T03:47:00Z</dcterms:created>
  <dcterms:modified xsi:type="dcterms:W3CDTF">2020-12-21T03:47:00Z</dcterms:modified>
</cp:coreProperties>
</file>